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940"/>
        <w:gridCol w:w="2784"/>
      </w:tblGrid>
      <w:tr w:rsidR="00844BEE" w:rsidRPr="008B1237" w:rsidTr="007F3921">
        <w:trPr>
          <w:trHeight w:val="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555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BEE" w:rsidRPr="008B1237" w:rsidRDefault="00844BEE" w:rsidP="007F3921">
            <w:pPr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B1237">
              <w:rPr>
                <w:b/>
                <w:bCs/>
                <w:sz w:val="28"/>
                <w:szCs w:val="28"/>
                <w:lang w:eastAsia="sk-SK"/>
              </w:rPr>
              <w:t>Potvrdenie ošetrujúceho lekára o zdravotnom stave</w:t>
            </w:r>
          </w:p>
        </w:tc>
      </w:tr>
      <w:tr w:rsidR="00844BEE" w:rsidRPr="008B1237" w:rsidTr="007F3921">
        <w:trPr>
          <w:trHeight w:val="300"/>
        </w:trPr>
        <w:tc>
          <w:tcPr>
            <w:tcW w:w="9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BEE" w:rsidRPr="008B1237" w:rsidRDefault="00844BEE" w:rsidP="007F3921">
            <w:pPr>
              <w:jc w:val="center"/>
              <w:rPr>
                <w:sz w:val="20"/>
                <w:szCs w:val="20"/>
                <w:lang w:eastAsia="sk-SK"/>
              </w:rPr>
            </w:pPr>
            <w:r w:rsidRPr="008B1237">
              <w:rPr>
                <w:sz w:val="20"/>
                <w:szCs w:val="20"/>
                <w:lang w:eastAsia="sk-SK"/>
              </w:rPr>
              <w:t xml:space="preserve">Podľa ustanovenia § 92 zákona č. 448/2008 Z. z. o sociálnych službách v znení neskorších predpisov </w:t>
            </w: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Osobné údaje žiadateľa: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Titul: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Meno:</w:t>
            </w:r>
          </w:p>
        </w:tc>
        <w:tc>
          <w:tcPr>
            <w:tcW w:w="57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Priezvisko:</w:t>
            </w: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Dátum narodenia </w:t>
            </w:r>
          </w:p>
        </w:tc>
        <w:tc>
          <w:tcPr>
            <w:tcW w:w="57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Rodné číslo:</w:t>
            </w:r>
          </w:p>
        </w:tc>
      </w:tr>
      <w:tr w:rsidR="00844BEE" w:rsidRPr="008B1237" w:rsidTr="007F3921">
        <w:trPr>
          <w:trHeight w:val="300"/>
        </w:trPr>
        <w:tc>
          <w:tcPr>
            <w:tcW w:w="9284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Adresa trvalého pobytu:</w:t>
            </w: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Obec, PSČ: 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844BEE" w:rsidRPr="008B1237" w:rsidTr="007F3921">
        <w:trPr>
          <w:trHeight w:val="300"/>
        </w:trPr>
        <w:tc>
          <w:tcPr>
            <w:tcW w:w="9284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Poznámka:</w:t>
            </w:r>
          </w:p>
        </w:tc>
      </w:tr>
      <w:tr w:rsidR="00844BEE" w:rsidRPr="008B1237" w:rsidTr="007F3921">
        <w:trPr>
          <w:trHeight w:val="315"/>
        </w:trPr>
        <w:tc>
          <w:tcPr>
            <w:tcW w:w="9284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Žiadateľ: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900"/>
        </w:trPr>
        <w:tc>
          <w:tcPr>
            <w:tcW w:w="92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je postihnutá(ý) duševnou poruchou* - inou poruchou (fyzickou)*, pre ktorú nemôže samostatne konať vo veciach sociálnych služieb. Podľa ustanovenia § 92 ods. 6 zákona č. 448/2008 Z. z. o sociálnych službách a o zmene a doplnení zákona č. 455/1991 Zb. o živnostenskom podnikaní (živnostenský zákon) v znení neskorších predpisov v znení neskorších predpisov, ak fyzická osoba vzhľadom na svoj zdravotný stav nemôže sama podať žiadosť o zabezpečenie poskytovania sociálnej služby alebo uzatvoriť zmluvu o poskytovaní sociálnej služby, môže v jej mene a na základe potvrdenia ošetrujúceho lekára o zdravotnom stave tejto fyzickej osoby podať žiadosť alebo uzatvoriť zmluvu aj iná fyzická osoba.</w:t>
            </w:r>
          </w:p>
        </w:tc>
      </w:tr>
      <w:tr w:rsidR="00844BEE" w:rsidRPr="008B1237" w:rsidTr="007F3921">
        <w:trPr>
          <w:trHeight w:val="458"/>
        </w:trPr>
        <w:tc>
          <w:tcPr>
            <w:tcW w:w="9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</w:p>
        </w:tc>
      </w:tr>
      <w:tr w:rsidR="00844BEE" w:rsidRPr="008B1237" w:rsidTr="007F3921">
        <w:trPr>
          <w:trHeight w:val="1815"/>
        </w:trPr>
        <w:tc>
          <w:tcPr>
            <w:tcW w:w="9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V: ................................ dňa: ........................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844BEE" w:rsidRPr="008B1237" w:rsidTr="007F392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EE" w:rsidRPr="008B1237" w:rsidRDefault="00844BEE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podpis lekára a odtlačok jeho pečiatky</w:t>
            </w:r>
          </w:p>
          <w:p w:rsidR="00844BEE" w:rsidRPr="008B1237" w:rsidRDefault="00844BEE" w:rsidP="007F3921">
            <w:pPr>
              <w:rPr>
                <w:lang w:eastAsia="sk-SK"/>
              </w:rPr>
            </w:pPr>
          </w:p>
          <w:p w:rsidR="00844BEE" w:rsidRPr="008B1237" w:rsidRDefault="00844BEE" w:rsidP="007F3921">
            <w:pPr>
              <w:rPr>
                <w:lang w:eastAsia="sk-SK"/>
              </w:rPr>
            </w:pPr>
          </w:p>
          <w:p w:rsidR="00844BEE" w:rsidRPr="008B1237" w:rsidRDefault="00844BEE" w:rsidP="007F3921">
            <w:pPr>
              <w:rPr>
                <w:lang w:eastAsia="sk-SK"/>
              </w:rPr>
            </w:pPr>
          </w:p>
          <w:p w:rsidR="00844BEE" w:rsidRPr="008B1237" w:rsidRDefault="00844BEE" w:rsidP="007F3921">
            <w:pPr>
              <w:rPr>
                <w:b/>
                <w:bCs/>
              </w:rPr>
            </w:pPr>
          </w:p>
          <w:p w:rsidR="00844BEE" w:rsidRPr="008B1237" w:rsidRDefault="00844BEE" w:rsidP="007F3921">
            <w:pPr>
              <w:rPr>
                <w:lang w:eastAsia="sk-SK"/>
              </w:rPr>
            </w:pPr>
          </w:p>
        </w:tc>
      </w:tr>
    </w:tbl>
    <w:p w:rsidR="006B4353" w:rsidRDefault="00844BEE">
      <w:bookmarkStart w:id="0" w:name="_GoBack"/>
      <w:bookmarkEnd w:id="0"/>
    </w:p>
    <w:sectPr w:rsidR="006B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E"/>
    <w:rsid w:val="002A16A4"/>
    <w:rsid w:val="00844BEE"/>
    <w:rsid w:val="009E3B0A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8E23-F9C9-4B96-9E54-3B30EC4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suppressAutoHyphens w:val="0"/>
      <w:ind w:left="2880"/>
    </w:pPr>
    <w:rPr>
      <w:rFonts w:ascii="Palatino Linotype" w:eastAsiaTheme="majorEastAsia" w:hAnsi="Palatino Linotype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2A16A4"/>
    <w:pPr>
      <w:suppressAutoHyphens w:val="0"/>
    </w:pPr>
    <w:rPr>
      <w:rFonts w:ascii="Palatino Linotype" w:eastAsiaTheme="majorEastAsia" w:hAnsi="Palatino Linotype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1</cp:revision>
  <dcterms:created xsi:type="dcterms:W3CDTF">2023-04-12T09:15:00Z</dcterms:created>
  <dcterms:modified xsi:type="dcterms:W3CDTF">2023-04-12T09:15:00Z</dcterms:modified>
</cp:coreProperties>
</file>